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AFBB1" w14:textId="4C7281E8" w:rsidR="003C1F05" w:rsidRPr="008C4A19" w:rsidRDefault="00B50B2C">
      <w:pPr>
        <w:pStyle w:val="BodyText"/>
        <w:spacing w:before="181"/>
        <w:rPr>
          <w:sz w:val="22"/>
          <w:szCs w:val="22"/>
        </w:rPr>
      </w:pPr>
      <w:r w:rsidRPr="008C4A19">
        <w:rPr>
          <w:sz w:val="22"/>
          <w:szCs w:val="22"/>
        </w:rPr>
        <w:tab/>
      </w:r>
      <w:r w:rsidR="00C916BA">
        <w:rPr>
          <w:sz w:val="20"/>
          <w:szCs w:val="20"/>
        </w:rPr>
        <w:t xml:space="preserve">  </w:t>
      </w:r>
      <w:r w:rsidR="00C916BA" w:rsidRPr="00C916BA">
        <w:rPr>
          <w:sz w:val="22"/>
          <w:szCs w:val="22"/>
        </w:rPr>
        <w:t>D</w:t>
      </w:r>
      <w:r w:rsidRPr="00C916BA">
        <w:rPr>
          <w:sz w:val="22"/>
          <w:szCs w:val="22"/>
        </w:rPr>
        <w:t>ate</w:t>
      </w:r>
      <w:r w:rsidR="00C916BA" w:rsidRPr="00C916BA">
        <w:rPr>
          <w:sz w:val="22"/>
          <w:szCs w:val="22"/>
        </w:rPr>
        <w:t xml:space="preserve"> Issued:</w:t>
      </w:r>
      <w:r w:rsidRPr="00C916BA">
        <w:rPr>
          <w:sz w:val="22"/>
          <w:szCs w:val="22"/>
        </w:rPr>
        <w:t xml:space="preserve"> ___________</w:t>
      </w:r>
    </w:p>
    <w:p w14:paraId="14A626F0" w14:textId="77777777" w:rsidR="00B50B2C" w:rsidRDefault="00B50B2C">
      <w:pPr>
        <w:pStyle w:val="BodyText"/>
        <w:spacing w:before="181"/>
        <w:rPr>
          <w:rFonts w:ascii="Times New Roman"/>
          <w:sz w:val="27"/>
        </w:rPr>
      </w:pPr>
    </w:p>
    <w:p w14:paraId="4B9AFBB2" w14:textId="17AFC6C1" w:rsidR="003C1F05" w:rsidRPr="008C4A19" w:rsidRDefault="00784361" w:rsidP="008C4A19">
      <w:pPr>
        <w:pStyle w:val="Heading1"/>
        <w:jc w:val="center"/>
        <w:rPr>
          <w:sz w:val="24"/>
          <w:szCs w:val="24"/>
        </w:rPr>
      </w:pPr>
      <w:r w:rsidRPr="008C4A19">
        <w:rPr>
          <w:color w:val="010101"/>
          <w:sz w:val="24"/>
          <w:szCs w:val="24"/>
        </w:rPr>
        <w:t>EXPOSURE</w:t>
      </w:r>
      <w:r w:rsidRPr="008C4A19">
        <w:rPr>
          <w:color w:val="010101"/>
          <w:spacing w:val="61"/>
          <w:sz w:val="24"/>
          <w:szCs w:val="24"/>
        </w:rPr>
        <w:t xml:space="preserve"> </w:t>
      </w:r>
      <w:r w:rsidRPr="008C4A19">
        <w:rPr>
          <w:color w:val="010101"/>
          <w:spacing w:val="-2"/>
          <w:sz w:val="24"/>
          <w:szCs w:val="24"/>
        </w:rPr>
        <w:t>NOTICE</w:t>
      </w:r>
      <w:r w:rsidR="008C4A19" w:rsidRPr="008C4A19">
        <w:rPr>
          <w:color w:val="010101"/>
          <w:spacing w:val="-2"/>
          <w:sz w:val="24"/>
          <w:szCs w:val="24"/>
        </w:rPr>
        <w:t>: STREP THROAT and SCARLET FEVER</w:t>
      </w:r>
    </w:p>
    <w:p w14:paraId="4B9AFBB3" w14:textId="77777777" w:rsidR="003C1F05" w:rsidRPr="008C4A19" w:rsidRDefault="003C1F05">
      <w:pPr>
        <w:pStyle w:val="BodyText"/>
        <w:spacing w:before="96"/>
        <w:rPr>
          <w:b/>
          <w:sz w:val="22"/>
          <w:szCs w:val="22"/>
        </w:rPr>
      </w:pPr>
    </w:p>
    <w:p w14:paraId="4B9AFBB4" w14:textId="2CB7C95E" w:rsidR="003C1F05" w:rsidRPr="008C4A19" w:rsidRDefault="00784361">
      <w:pPr>
        <w:pStyle w:val="BodyText"/>
        <w:ind w:left="845"/>
        <w:rPr>
          <w:sz w:val="22"/>
          <w:szCs w:val="22"/>
        </w:rPr>
      </w:pPr>
      <w:r w:rsidRPr="008C4A19">
        <w:rPr>
          <w:color w:val="010101"/>
          <w:w w:val="105"/>
          <w:sz w:val="22"/>
          <w:szCs w:val="22"/>
        </w:rPr>
        <w:t>Dear</w:t>
      </w:r>
      <w:r w:rsidRPr="008C4A19">
        <w:rPr>
          <w:color w:val="010101"/>
          <w:spacing w:val="-3"/>
          <w:w w:val="105"/>
          <w:sz w:val="22"/>
          <w:szCs w:val="22"/>
        </w:rPr>
        <w:t xml:space="preserve"> </w:t>
      </w:r>
      <w:r w:rsidRPr="008C4A19">
        <w:rPr>
          <w:color w:val="010101"/>
          <w:spacing w:val="-2"/>
          <w:w w:val="105"/>
          <w:sz w:val="22"/>
          <w:szCs w:val="22"/>
        </w:rPr>
        <w:t>Parents</w:t>
      </w:r>
      <w:r w:rsidR="00B50B2C" w:rsidRPr="008C4A19">
        <w:rPr>
          <w:color w:val="010101"/>
          <w:spacing w:val="-2"/>
          <w:w w:val="105"/>
          <w:sz w:val="22"/>
          <w:szCs w:val="22"/>
        </w:rPr>
        <w:t>/Guardians</w:t>
      </w:r>
      <w:r w:rsidRPr="008C4A19">
        <w:rPr>
          <w:color w:val="010101"/>
          <w:spacing w:val="-2"/>
          <w:w w:val="105"/>
          <w:sz w:val="22"/>
          <w:szCs w:val="22"/>
        </w:rPr>
        <w:t>:</w:t>
      </w:r>
    </w:p>
    <w:p w14:paraId="4B9AFBB5" w14:textId="77777777" w:rsidR="003C1F05" w:rsidRPr="008C4A19" w:rsidRDefault="003C1F05">
      <w:pPr>
        <w:pStyle w:val="BodyText"/>
        <w:spacing w:before="21"/>
        <w:rPr>
          <w:sz w:val="22"/>
          <w:szCs w:val="22"/>
        </w:rPr>
      </w:pPr>
    </w:p>
    <w:p w14:paraId="0FEA9816" w14:textId="77777777" w:rsidR="008C4A19" w:rsidRPr="008C4A19" w:rsidRDefault="00784361">
      <w:pPr>
        <w:tabs>
          <w:tab w:val="left" w:pos="4435"/>
        </w:tabs>
        <w:spacing w:line="252" w:lineRule="auto"/>
        <w:ind w:left="843" w:right="99" w:hanging="2"/>
        <w:rPr>
          <w:color w:val="010101"/>
          <w:w w:val="105"/>
        </w:rPr>
      </w:pPr>
      <w:r w:rsidRPr="008C4A19">
        <w:rPr>
          <w:color w:val="010101"/>
          <w:w w:val="105"/>
        </w:rPr>
        <w:t xml:space="preserve">On </w:t>
      </w:r>
      <w:r w:rsidRPr="008C4A19">
        <w:rPr>
          <w:color w:val="010101"/>
          <w:u w:val="single" w:color="000000"/>
        </w:rPr>
        <w:tab/>
      </w:r>
      <w:r w:rsidRPr="008C4A19">
        <w:rPr>
          <w:color w:val="010101"/>
          <w:spacing w:val="-38"/>
        </w:rPr>
        <w:t xml:space="preserve"> </w:t>
      </w:r>
      <w:r w:rsidRPr="008C4A19">
        <w:rPr>
          <w:color w:val="010101"/>
          <w:w w:val="105"/>
        </w:rPr>
        <w:t xml:space="preserve">your </w:t>
      </w:r>
      <w:r w:rsidR="008C4A19" w:rsidRPr="008C4A19">
        <w:rPr>
          <w:color w:val="010101"/>
          <w:w w:val="105"/>
        </w:rPr>
        <w:t xml:space="preserve">child may have been exposed to the communicable disease or condition listed below. This notice does not replace medical advice. </w:t>
      </w:r>
      <w:r w:rsidR="008C4A19" w:rsidRPr="008C4A19">
        <w:rPr>
          <w:b/>
          <w:bCs/>
          <w:color w:val="010101"/>
          <w:w w:val="105"/>
        </w:rPr>
        <w:t>If your child develops symptoms, contact your healthcare provider for diagnosis and treatment to help prevent further spread.</w:t>
      </w:r>
      <w:r w:rsidR="008C4A19" w:rsidRPr="008C4A19">
        <w:rPr>
          <w:color w:val="010101"/>
          <w:w w:val="105"/>
        </w:rPr>
        <w:t xml:space="preserve"> If you have questions, please call your school. If you do not have a healthcare provider or health insurance,  </w:t>
      </w:r>
    </w:p>
    <w:p w14:paraId="4B9AFBB6" w14:textId="220AB5BB" w:rsidR="003C1F05" w:rsidRPr="008C4A19" w:rsidRDefault="00AE032D">
      <w:pPr>
        <w:tabs>
          <w:tab w:val="left" w:pos="4435"/>
        </w:tabs>
        <w:spacing w:line="252" w:lineRule="auto"/>
        <w:ind w:left="843" w:right="99" w:hanging="2"/>
        <w:rPr>
          <w:b/>
          <w:i/>
        </w:rPr>
      </w:pPr>
      <w:r w:rsidRPr="008C4A19">
        <w:rPr>
          <w:bCs/>
          <w:i/>
          <w:w w:val="105"/>
        </w:rPr>
        <w:t>call ___________.</w:t>
      </w:r>
    </w:p>
    <w:p w14:paraId="4B9AFBBC" w14:textId="77777777" w:rsidR="003C1F05" w:rsidRPr="008C4A19" w:rsidRDefault="003C1F05">
      <w:pPr>
        <w:pStyle w:val="BodyText"/>
        <w:spacing w:before="40"/>
        <w:rPr>
          <w:b/>
          <w:i/>
          <w:sz w:val="22"/>
          <w:szCs w:val="22"/>
        </w:rPr>
      </w:pPr>
    </w:p>
    <w:p w14:paraId="23D5D568" w14:textId="77777777" w:rsidR="008C4A19" w:rsidRPr="008C4A19" w:rsidRDefault="008C4A19">
      <w:pPr>
        <w:pStyle w:val="BodyText"/>
        <w:spacing w:before="40"/>
        <w:rPr>
          <w:b/>
          <w:sz w:val="28"/>
          <w:szCs w:val="22"/>
        </w:rPr>
      </w:pPr>
    </w:p>
    <w:p w14:paraId="4B9AFBBD" w14:textId="72FD9BF8" w:rsidR="003C1F05" w:rsidRPr="008C4A19" w:rsidRDefault="00784361">
      <w:pPr>
        <w:spacing w:before="1" w:line="256" w:lineRule="auto"/>
        <w:ind w:left="843" w:right="99" w:firstLine="1"/>
      </w:pPr>
      <w:r w:rsidRPr="008C4A19">
        <w:rPr>
          <w:b/>
          <w:color w:val="010101"/>
          <w:w w:val="105"/>
        </w:rPr>
        <w:t>STREP</w:t>
      </w:r>
      <w:r w:rsidRPr="008C4A19">
        <w:rPr>
          <w:b/>
          <w:color w:val="010101"/>
          <w:spacing w:val="38"/>
          <w:w w:val="105"/>
        </w:rPr>
        <w:t xml:space="preserve"> </w:t>
      </w:r>
      <w:r w:rsidRPr="008C4A19">
        <w:rPr>
          <w:b/>
          <w:color w:val="010101"/>
          <w:w w:val="105"/>
        </w:rPr>
        <w:t>THROAT</w:t>
      </w:r>
      <w:r w:rsidRPr="008C4A19">
        <w:rPr>
          <w:b/>
          <w:color w:val="010101"/>
          <w:spacing w:val="40"/>
          <w:w w:val="105"/>
        </w:rPr>
        <w:t xml:space="preserve"> </w:t>
      </w:r>
      <w:r w:rsidRPr="008C4A19">
        <w:rPr>
          <w:b/>
          <w:color w:val="010101"/>
          <w:w w:val="105"/>
        </w:rPr>
        <w:t>and</w:t>
      </w:r>
      <w:r w:rsidRPr="008C4A19">
        <w:rPr>
          <w:b/>
          <w:color w:val="010101"/>
          <w:spacing w:val="39"/>
          <w:w w:val="105"/>
        </w:rPr>
        <w:t xml:space="preserve"> </w:t>
      </w:r>
      <w:r w:rsidRPr="008C4A19">
        <w:rPr>
          <w:b/>
          <w:color w:val="010101"/>
          <w:w w:val="105"/>
        </w:rPr>
        <w:t>SCARLET</w:t>
      </w:r>
      <w:r w:rsidRPr="008C4A19">
        <w:rPr>
          <w:b/>
          <w:color w:val="010101"/>
          <w:spacing w:val="40"/>
          <w:w w:val="105"/>
        </w:rPr>
        <w:t xml:space="preserve"> </w:t>
      </w:r>
      <w:r w:rsidRPr="008C4A19">
        <w:rPr>
          <w:b/>
          <w:color w:val="010101"/>
          <w:w w:val="105"/>
        </w:rPr>
        <w:t xml:space="preserve">FEVER: </w:t>
      </w:r>
      <w:r w:rsidRPr="008C4A19">
        <w:rPr>
          <w:color w:val="010101"/>
          <w:w w:val="105"/>
        </w:rPr>
        <w:t>Diseases</w:t>
      </w:r>
      <w:r w:rsidRPr="008C4A19">
        <w:rPr>
          <w:color w:val="010101"/>
          <w:spacing w:val="35"/>
          <w:w w:val="105"/>
        </w:rPr>
        <w:t xml:space="preserve"> </w:t>
      </w:r>
      <w:r w:rsidRPr="008C4A19">
        <w:rPr>
          <w:color w:val="010101"/>
          <w:w w:val="105"/>
        </w:rPr>
        <w:t xml:space="preserve">caused by group A streptococcus </w:t>
      </w:r>
      <w:r w:rsidRPr="008C4A19">
        <w:rPr>
          <w:color w:val="010101"/>
          <w:spacing w:val="-2"/>
          <w:w w:val="105"/>
        </w:rPr>
        <w:t>bacteria</w:t>
      </w:r>
      <w:r w:rsidR="0083487C" w:rsidRPr="008C4A19">
        <w:rPr>
          <w:color w:val="010101"/>
          <w:spacing w:val="-2"/>
          <w:w w:val="105"/>
        </w:rPr>
        <w:t xml:space="preserve"> (Streptococcus pyogenes)</w:t>
      </w:r>
      <w:r w:rsidRPr="008C4A19">
        <w:rPr>
          <w:color w:val="010101"/>
          <w:spacing w:val="-2"/>
          <w:w w:val="105"/>
        </w:rPr>
        <w:t>.</w:t>
      </w:r>
    </w:p>
    <w:p w14:paraId="4B9AFBBE" w14:textId="77777777" w:rsidR="003C1F05" w:rsidRPr="008C4A19" w:rsidRDefault="003C1F05">
      <w:pPr>
        <w:pStyle w:val="BodyText"/>
        <w:spacing w:before="5"/>
        <w:rPr>
          <w:sz w:val="22"/>
          <w:szCs w:val="22"/>
        </w:rPr>
      </w:pPr>
    </w:p>
    <w:p w14:paraId="4B9AFBBF" w14:textId="4CE2CCA4" w:rsidR="003C1F05" w:rsidRPr="008C4A19" w:rsidRDefault="00784361">
      <w:pPr>
        <w:ind w:left="846"/>
        <w:rPr>
          <w:b/>
        </w:rPr>
      </w:pPr>
      <w:r w:rsidRPr="008C4A19">
        <w:rPr>
          <w:b/>
          <w:color w:val="010101"/>
          <w:w w:val="105"/>
          <w:u w:val="thick" w:color="000000"/>
        </w:rPr>
        <w:t>What</w:t>
      </w:r>
      <w:r w:rsidRPr="008C4A19">
        <w:rPr>
          <w:b/>
          <w:color w:val="010101"/>
          <w:spacing w:val="-3"/>
          <w:w w:val="105"/>
          <w:u w:val="thick" w:color="000000"/>
        </w:rPr>
        <w:t xml:space="preserve"> </w:t>
      </w:r>
      <w:r w:rsidRPr="008C4A19">
        <w:rPr>
          <w:b/>
          <w:color w:val="010101"/>
          <w:w w:val="105"/>
          <w:u w:val="thick" w:color="000000"/>
        </w:rPr>
        <w:t>are</w:t>
      </w:r>
      <w:r w:rsidRPr="008C4A19">
        <w:rPr>
          <w:b/>
          <w:color w:val="010101"/>
          <w:spacing w:val="-3"/>
          <w:w w:val="105"/>
          <w:u w:val="thick" w:color="000000"/>
        </w:rPr>
        <w:t xml:space="preserve"> </w:t>
      </w:r>
      <w:r w:rsidRPr="008C4A19">
        <w:rPr>
          <w:b/>
          <w:color w:val="010101"/>
          <w:w w:val="105"/>
          <w:u w:val="thick" w:color="000000"/>
        </w:rPr>
        <w:t>the</w:t>
      </w:r>
      <w:r w:rsidRPr="008C4A19">
        <w:rPr>
          <w:b/>
          <w:color w:val="010101"/>
          <w:spacing w:val="-2"/>
          <w:w w:val="105"/>
          <w:u w:val="thick" w:color="000000"/>
        </w:rPr>
        <w:t xml:space="preserve"> symptoms?</w:t>
      </w:r>
      <w:r w:rsidR="00AD53C4" w:rsidRPr="008C4A19">
        <w:rPr>
          <w:b/>
          <w:color w:val="010101"/>
          <w:spacing w:val="-2"/>
          <w:w w:val="105"/>
          <w:u w:val="thick" w:color="000000"/>
        </w:rPr>
        <w:t xml:space="preserve"> </w:t>
      </w:r>
      <w:r w:rsidR="00AD53C4" w:rsidRPr="008C4A19">
        <w:rPr>
          <w:bCs/>
          <w:color w:val="010101"/>
          <w:spacing w:val="-2"/>
          <w:w w:val="105"/>
          <w:u w:color="000000"/>
        </w:rPr>
        <w:t>Group A strep infection can cause many different types of illness, from mild to severe illness. Severe illness can result in death</w:t>
      </w:r>
      <w:r w:rsidR="00AD53C4" w:rsidRPr="008C4A19">
        <w:rPr>
          <w:b/>
          <w:color w:val="010101"/>
          <w:spacing w:val="-2"/>
          <w:w w:val="105"/>
          <w:u w:val="thick" w:color="000000"/>
        </w:rPr>
        <w:t>.</w:t>
      </w:r>
    </w:p>
    <w:p w14:paraId="4B9AFBC0" w14:textId="127E6CE5" w:rsidR="003C1F05" w:rsidRPr="008C4A19" w:rsidRDefault="00784361">
      <w:pPr>
        <w:pStyle w:val="ListParagraph"/>
        <w:numPr>
          <w:ilvl w:val="0"/>
          <w:numId w:val="1"/>
        </w:numPr>
        <w:tabs>
          <w:tab w:val="left" w:pos="1567"/>
        </w:tabs>
        <w:spacing w:before="153"/>
        <w:ind w:left="1567" w:hanging="361"/>
      </w:pPr>
      <w:r w:rsidRPr="008C4A19">
        <w:rPr>
          <w:i/>
          <w:color w:val="010101"/>
          <w:w w:val="105"/>
        </w:rPr>
        <w:t>Strep</w:t>
      </w:r>
      <w:r w:rsidRPr="008C4A19">
        <w:rPr>
          <w:i/>
          <w:color w:val="010101"/>
          <w:spacing w:val="-7"/>
          <w:w w:val="105"/>
        </w:rPr>
        <w:t xml:space="preserve"> </w:t>
      </w:r>
      <w:r w:rsidRPr="008C4A19">
        <w:rPr>
          <w:i/>
          <w:color w:val="010101"/>
          <w:w w:val="105"/>
        </w:rPr>
        <w:t>throat:</w:t>
      </w:r>
      <w:r w:rsidRPr="008C4A19">
        <w:rPr>
          <w:i/>
          <w:color w:val="010101"/>
          <w:spacing w:val="-1"/>
          <w:w w:val="105"/>
        </w:rPr>
        <w:t xml:space="preserve"> </w:t>
      </w:r>
      <w:r w:rsidRPr="008C4A19">
        <w:rPr>
          <w:color w:val="010101"/>
          <w:w w:val="105"/>
        </w:rPr>
        <w:t>Fever,</w:t>
      </w:r>
      <w:r w:rsidRPr="008C4A19">
        <w:rPr>
          <w:color w:val="010101"/>
          <w:spacing w:val="-4"/>
          <w:w w:val="105"/>
        </w:rPr>
        <w:t xml:space="preserve"> </w:t>
      </w:r>
      <w:r w:rsidRPr="008C4A19">
        <w:rPr>
          <w:color w:val="010101"/>
          <w:w w:val="105"/>
        </w:rPr>
        <w:t>sore</w:t>
      </w:r>
      <w:r w:rsidRPr="008C4A19">
        <w:rPr>
          <w:color w:val="010101"/>
          <w:spacing w:val="-10"/>
          <w:w w:val="105"/>
        </w:rPr>
        <w:t xml:space="preserve"> </w:t>
      </w:r>
      <w:r w:rsidRPr="008C4A19">
        <w:rPr>
          <w:color w:val="010101"/>
          <w:w w:val="105"/>
        </w:rPr>
        <w:t>throat,</w:t>
      </w:r>
      <w:r w:rsidRPr="008C4A19">
        <w:rPr>
          <w:color w:val="010101"/>
          <w:spacing w:val="-9"/>
          <w:w w:val="105"/>
        </w:rPr>
        <w:t xml:space="preserve"> </w:t>
      </w:r>
      <w:r w:rsidR="00127323" w:rsidRPr="008C4A19">
        <w:rPr>
          <w:color w:val="010101"/>
          <w:spacing w:val="-9"/>
          <w:w w:val="105"/>
        </w:rPr>
        <w:t xml:space="preserve">swollen glands in the neck, headache, </w:t>
      </w:r>
      <w:r w:rsidRPr="008C4A19">
        <w:rPr>
          <w:color w:val="010101"/>
          <w:w w:val="105"/>
        </w:rPr>
        <w:t>and</w:t>
      </w:r>
      <w:r w:rsidRPr="008C4A19">
        <w:rPr>
          <w:color w:val="010101"/>
          <w:spacing w:val="-8"/>
          <w:w w:val="105"/>
        </w:rPr>
        <w:t xml:space="preserve"> </w:t>
      </w:r>
      <w:r w:rsidRPr="008C4A19">
        <w:rPr>
          <w:color w:val="010101"/>
          <w:w w:val="105"/>
        </w:rPr>
        <w:t>occasionally</w:t>
      </w:r>
      <w:r w:rsidRPr="008C4A19">
        <w:rPr>
          <w:color w:val="010101"/>
          <w:spacing w:val="4"/>
          <w:w w:val="105"/>
        </w:rPr>
        <w:t xml:space="preserve"> </w:t>
      </w:r>
      <w:r w:rsidRPr="008C4A19">
        <w:rPr>
          <w:color w:val="010101"/>
          <w:w w:val="105"/>
        </w:rPr>
        <w:t>stomach</w:t>
      </w:r>
      <w:r w:rsidRPr="008C4A19">
        <w:rPr>
          <w:color w:val="010101"/>
          <w:spacing w:val="-4"/>
          <w:w w:val="105"/>
        </w:rPr>
        <w:t xml:space="preserve"> </w:t>
      </w:r>
      <w:r w:rsidRPr="008C4A19">
        <w:rPr>
          <w:color w:val="010101"/>
          <w:spacing w:val="-2"/>
          <w:w w:val="105"/>
        </w:rPr>
        <w:t>pain.</w:t>
      </w:r>
    </w:p>
    <w:p w14:paraId="4B9AFBC1" w14:textId="0928BA24" w:rsidR="003C1F05" w:rsidRPr="008C4A19" w:rsidRDefault="00784361">
      <w:pPr>
        <w:pStyle w:val="ListParagraph"/>
        <w:numPr>
          <w:ilvl w:val="0"/>
          <w:numId w:val="1"/>
        </w:numPr>
        <w:tabs>
          <w:tab w:val="left" w:pos="1566"/>
        </w:tabs>
        <w:spacing w:line="252" w:lineRule="auto"/>
        <w:ind w:right="301" w:hanging="360"/>
      </w:pPr>
      <w:r w:rsidRPr="008C4A19">
        <w:rPr>
          <w:i/>
          <w:color w:val="010101"/>
          <w:w w:val="105"/>
        </w:rPr>
        <w:t xml:space="preserve">Scarlet fever: </w:t>
      </w:r>
      <w:r w:rsidRPr="008C4A19">
        <w:rPr>
          <w:color w:val="010101"/>
          <w:w w:val="105"/>
        </w:rPr>
        <w:t>Fever</w:t>
      </w:r>
      <w:r w:rsidRPr="008C4A19">
        <w:rPr>
          <w:color w:val="010101"/>
          <w:spacing w:val="-5"/>
          <w:w w:val="105"/>
        </w:rPr>
        <w:t xml:space="preserve"> </w:t>
      </w:r>
      <w:r w:rsidRPr="008C4A19">
        <w:rPr>
          <w:color w:val="010101"/>
          <w:w w:val="105"/>
        </w:rPr>
        <w:t>and</w:t>
      </w:r>
      <w:r w:rsidRPr="008C4A19">
        <w:rPr>
          <w:color w:val="010101"/>
          <w:spacing w:val="-4"/>
          <w:w w:val="105"/>
        </w:rPr>
        <w:t xml:space="preserve"> </w:t>
      </w:r>
      <w:r w:rsidRPr="008C4A19">
        <w:rPr>
          <w:color w:val="010101"/>
          <w:w w:val="105"/>
        </w:rPr>
        <w:t>sore</w:t>
      </w:r>
      <w:r w:rsidRPr="008C4A19">
        <w:rPr>
          <w:color w:val="010101"/>
          <w:spacing w:val="-3"/>
          <w:w w:val="105"/>
        </w:rPr>
        <w:t xml:space="preserve"> </w:t>
      </w:r>
      <w:r w:rsidRPr="008C4A19">
        <w:rPr>
          <w:color w:val="010101"/>
          <w:w w:val="105"/>
        </w:rPr>
        <w:t>throat, plus</w:t>
      </w:r>
      <w:r w:rsidRPr="008C4A19">
        <w:rPr>
          <w:color w:val="010101"/>
          <w:spacing w:val="-3"/>
          <w:w w:val="105"/>
        </w:rPr>
        <w:t xml:space="preserve"> </w:t>
      </w:r>
      <w:r w:rsidRPr="008C4A19">
        <w:rPr>
          <w:color w:val="010101"/>
          <w:w w:val="105"/>
        </w:rPr>
        <w:t>a</w:t>
      </w:r>
      <w:r w:rsidRPr="008C4A19">
        <w:rPr>
          <w:color w:val="010101"/>
          <w:spacing w:val="-3"/>
          <w:w w:val="105"/>
        </w:rPr>
        <w:t xml:space="preserve"> </w:t>
      </w:r>
      <w:r w:rsidRPr="008C4A19">
        <w:rPr>
          <w:color w:val="010101"/>
          <w:w w:val="105"/>
        </w:rPr>
        <w:t>fine</w:t>
      </w:r>
      <w:r w:rsidRPr="008C4A19">
        <w:rPr>
          <w:color w:val="010101"/>
          <w:spacing w:val="-6"/>
          <w:w w:val="105"/>
        </w:rPr>
        <w:t xml:space="preserve"> </w:t>
      </w:r>
      <w:r w:rsidRPr="008C4A19">
        <w:rPr>
          <w:color w:val="010101"/>
          <w:w w:val="105"/>
        </w:rPr>
        <w:t>red</w:t>
      </w:r>
      <w:r w:rsidR="00FA28C5" w:rsidRPr="008C4A19">
        <w:rPr>
          <w:color w:val="010101"/>
          <w:w w:val="105"/>
        </w:rPr>
        <w:t>, raised</w:t>
      </w:r>
      <w:r w:rsidRPr="008C4A19">
        <w:rPr>
          <w:color w:val="010101"/>
          <w:spacing w:val="-5"/>
          <w:w w:val="105"/>
        </w:rPr>
        <w:t xml:space="preserve"> </w:t>
      </w:r>
      <w:r w:rsidRPr="008C4A19">
        <w:rPr>
          <w:color w:val="010101"/>
          <w:w w:val="105"/>
        </w:rPr>
        <w:t>rash</w:t>
      </w:r>
      <w:r w:rsidRPr="008C4A19">
        <w:rPr>
          <w:color w:val="010101"/>
          <w:spacing w:val="-3"/>
          <w:w w:val="105"/>
        </w:rPr>
        <w:t xml:space="preserve"> </w:t>
      </w:r>
      <w:r w:rsidRPr="008C4A19">
        <w:rPr>
          <w:color w:val="010101"/>
          <w:w w:val="105"/>
        </w:rPr>
        <w:t>on</w:t>
      </w:r>
      <w:r w:rsidRPr="008C4A19">
        <w:rPr>
          <w:color w:val="010101"/>
          <w:spacing w:val="-10"/>
          <w:w w:val="105"/>
        </w:rPr>
        <w:t xml:space="preserve"> </w:t>
      </w:r>
      <w:r w:rsidRPr="008C4A19">
        <w:rPr>
          <w:color w:val="010101"/>
          <w:w w:val="105"/>
        </w:rPr>
        <w:t>the</w:t>
      </w:r>
      <w:r w:rsidRPr="008C4A19">
        <w:rPr>
          <w:color w:val="010101"/>
          <w:spacing w:val="-1"/>
          <w:w w:val="105"/>
        </w:rPr>
        <w:t xml:space="preserve"> </w:t>
      </w:r>
      <w:r w:rsidRPr="008C4A19">
        <w:rPr>
          <w:color w:val="010101"/>
          <w:w w:val="105"/>
        </w:rPr>
        <w:t>body</w:t>
      </w:r>
      <w:r w:rsidRPr="008C4A19">
        <w:rPr>
          <w:color w:val="575757"/>
          <w:w w:val="105"/>
        </w:rPr>
        <w:t>.</w:t>
      </w:r>
      <w:r w:rsidRPr="008C4A19">
        <w:rPr>
          <w:color w:val="575757"/>
          <w:spacing w:val="-16"/>
          <w:w w:val="105"/>
        </w:rPr>
        <w:t xml:space="preserve"> </w:t>
      </w:r>
      <w:r w:rsidRPr="008C4A19">
        <w:rPr>
          <w:color w:val="010101"/>
          <w:w w:val="105"/>
        </w:rPr>
        <w:t>Rash</w:t>
      </w:r>
      <w:r w:rsidRPr="008C4A19">
        <w:rPr>
          <w:color w:val="010101"/>
          <w:spacing w:val="-5"/>
          <w:w w:val="105"/>
        </w:rPr>
        <w:t xml:space="preserve"> </w:t>
      </w:r>
      <w:r w:rsidRPr="008C4A19">
        <w:rPr>
          <w:color w:val="010101"/>
          <w:w w:val="105"/>
        </w:rPr>
        <w:t xml:space="preserve">commonly occurs on neck, chest, armpits, and/or groin area. </w:t>
      </w:r>
      <w:r w:rsidR="00EB4F43" w:rsidRPr="008C4A19">
        <w:rPr>
          <w:color w:val="010101"/>
          <w:w w:val="105"/>
        </w:rPr>
        <w:t xml:space="preserve">Rash begins on the trunk and quickly spreads outward. </w:t>
      </w:r>
      <w:r w:rsidRPr="008C4A19">
        <w:rPr>
          <w:color w:val="010101"/>
          <w:w w:val="105"/>
        </w:rPr>
        <w:t>Rash may feel like sandpaper</w:t>
      </w:r>
      <w:r w:rsidRPr="008C4A19">
        <w:rPr>
          <w:color w:val="494949"/>
          <w:w w:val="105"/>
        </w:rPr>
        <w:t>.</w:t>
      </w:r>
      <w:r w:rsidR="00DC45F3" w:rsidRPr="008C4A19">
        <w:rPr>
          <w:color w:val="494949"/>
          <w:w w:val="105"/>
        </w:rPr>
        <w:t xml:space="preserve"> A </w:t>
      </w:r>
      <w:proofErr w:type="spellStart"/>
      <w:r w:rsidR="00DC45F3" w:rsidRPr="008C4A19">
        <w:rPr>
          <w:color w:val="494949"/>
          <w:w w:val="105"/>
        </w:rPr>
        <w:t>a</w:t>
      </w:r>
      <w:proofErr w:type="spellEnd"/>
      <w:r w:rsidR="00DC45F3" w:rsidRPr="008C4A19">
        <w:rPr>
          <w:color w:val="494949"/>
          <w:w w:val="105"/>
        </w:rPr>
        <w:t xml:space="preserve"> yellowish white coating with red papillae may initially cover the tongue</w:t>
      </w:r>
      <w:r w:rsidR="00E63C8C" w:rsidRPr="008C4A19">
        <w:rPr>
          <w:color w:val="494949"/>
          <w:w w:val="105"/>
        </w:rPr>
        <w:t xml:space="preserve"> and the coating can result in a ‘strawberry tongue.’</w:t>
      </w:r>
    </w:p>
    <w:p w14:paraId="4B9AFBC2" w14:textId="77777777" w:rsidR="003C1F05" w:rsidRPr="008C4A19" w:rsidRDefault="003C1F05">
      <w:pPr>
        <w:pStyle w:val="BodyText"/>
        <w:spacing w:before="135"/>
        <w:rPr>
          <w:sz w:val="22"/>
          <w:szCs w:val="22"/>
        </w:rPr>
      </w:pPr>
    </w:p>
    <w:p w14:paraId="4B9AFBC3" w14:textId="6F526077" w:rsidR="003C1F05" w:rsidRPr="008C4A19" w:rsidRDefault="00784361">
      <w:pPr>
        <w:pStyle w:val="BodyText"/>
        <w:spacing w:before="1" w:line="252" w:lineRule="auto"/>
        <w:ind w:left="842" w:right="23" w:firstLine="3"/>
        <w:rPr>
          <w:sz w:val="22"/>
          <w:szCs w:val="22"/>
        </w:rPr>
      </w:pPr>
      <w:r w:rsidRPr="008C4A19">
        <w:rPr>
          <w:b/>
          <w:color w:val="010101"/>
          <w:w w:val="105"/>
          <w:sz w:val="22"/>
          <w:szCs w:val="22"/>
          <w:u w:val="thick" w:color="000000"/>
        </w:rPr>
        <w:t>How</w:t>
      </w:r>
      <w:r w:rsidRPr="008C4A19">
        <w:rPr>
          <w:b/>
          <w:color w:val="010101"/>
          <w:spacing w:val="-4"/>
          <w:w w:val="105"/>
          <w:sz w:val="22"/>
          <w:szCs w:val="22"/>
          <w:u w:val="thick" w:color="000000"/>
        </w:rPr>
        <w:t xml:space="preserve"> </w:t>
      </w:r>
      <w:r w:rsidRPr="008C4A19">
        <w:rPr>
          <w:b/>
          <w:color w:val="010101"/>
          <w:w w:val="105"/>
          <w:sz w:val="22"/>
          <w:szCs w:val="22"/>
          <w:u w:val="thick" w:color="000000"/>
        </w:rPr>
        <w:t>is</w:t>
      </w:r>
      <w:r w:rsidRPr="008C4A19">
        <w:rPr>
          <w:b/>
          <w:color w:val="010101"/>
          <w:spacing w:val="-9"/>
          <w:w w:val="105"/>
          <w:sz w:val="22"/>
          <w:szCs w:val="22"/>
          <w:u w:val="thick" w:color="000000"/>
        </w:rPr>
        <w:t xml:space="preserve"> </w:t>
      </w:r>
      <w:r w:rsidRPr="008C4A19">
        <w:rPr>
          <w:b/>
          <w:color w:val="010101"/>
          <w:w w:val="105"/>
          <w:sz w:val="22"/>
          <w:szCs w:val="22"/>
          <w:u w:val="thick" w:color="000000"/>
        </w:rPr>
        <w:t>it</w:t>
      </w:r>
      <w:r w:rsidRPr="008C4A19">
        <w:rPr>
          <w:b/>
          <w:color w:val="010101"/>
          <w:spacing w:val="-7"/>
          <w:w w:val="105"/>
          <w:sz w:val="22"/>
          <w:szCs w:val="22"/>
          <w:u w:val="thick" w:color="000000"/>
        </w:rPr>
        <w:t xml:space="preserve"> </w:t>
      </w:r>
      <w:r w:rsidRPr="008C4A19">
        <w:rPr>
          <w:b/>
          <w:color w:val="010101"/>
          <w:w w:val="105"/>
          <w:sz w:val="22"/>
          <w:szCs w:val="22"/>
          <w:u w:val="thick" w:color="000000"/>
        </w:rPr>
        <w:t>spread?</w:t>
      </w:r>
      <w:r w:rsidRPr="008C4A19">
        <w:rPr>
          <w:b/>
          <w:color w:val="010101"/>
          <w:w w:val="105"/>
          <w:sz w:val="22"/>
          <w:szCs w:val="22"/>
        </w:rPr>
        <w:t xml:space="preserve"> </w:t>
      </w:r>
      <w:r w:rsidRPr="008C4A19">
        <w:rPr>
          <w:color w:val="010101"/>
          <w:w w:val="105"/>
          <w:sz w:val="22"/>
          <w:szCs w:val="22"/>
        </w:rPr>
        <w:t>Touching</w:t>
      </w:r>
      <w:r w:rsidRPr="008C4A19">
        <w:rPr>
          <w:color w:val="010101"/>
          <w:spacing w:val="-1"/>
          <w:w w:val="105"/>
          <w:sz w:val="22"/>
          <w:szCs w:val="22"/>
        </w:rPr>
        <w:t xml:space="preserve"> </w:t>
      </w:r>
      <w:r w:rsidRPr="008C4A19">
        <w:rPr>
          <w:color w:val="010101"/>
          <w:w w:val="105"/>
          <w:sz w:val="22"/>
          <w:szCs w:val="22"/>
        </w:rPr>
        <w:t>mucus from</w:t>
      </w:r>
      <w:r w:rsidRPr="008C4A19">
        <w:rPr>
          <w:color w:val="010101"/>
          <w:spacing w:val="-5"/>
          <w:w w:val="105"/>
          <w:sz w:val="22"/>
          <w:szCs w:val="22"/>
        </w:rPr>
        <w:t xml:space="preserve"> </w:t>
      </w:r>
      <w:r w:rsidRPr="008C4A19">
        <w:rPr>
          <w:color w:val="010101"/>
          <w:w w:val="105"/>
          <w:sz w:val="22"/>
          <w:szCs w:val="22"/>
        </w:rPr>
        <w:t>the</w:t>
      </w:r>
      <w:r w:rsidRPr="008C4A19">
        <w:rPr>
          <w:color w:val="010101"/>
          <w:spacing w:val="-2"/>
          <w:w w:val="105"/>
          <w:sz w:val="22"/>
          <w:szCs w:val="22"/>
        </w:rPr>
        <w:t xml:space="preserve"> </w:t>
      </w:r>
      <w:r w:rsidRPr="008C4A19">
        <w:rPr>
          <w:color w:val="010101"/>
          <w:w w:val="105"/>
          <w:sz w:val="22"/>
          <w:szCs w:val="22"/>
        </w:rPr>
        <w:t>nose or</w:t>
      </w:r>
      <w:r w:rsidRPr="008C4A19">
        <w:rPr>
          <w:color w:val="010101"/>
          <w:spacing w:val="-4"/>
          <w:w w:val="105"/>
          <w:sz w:val="22"/>
          <w:szCs w:val="22"/>
        </w:rPr>
        <w:t xml:space="preserve"> </w:t>
      </w:r>
      <w:r w:rsidRPr="008C4A19">
        <w:rPr>
          <w:color w:val="010101"/>
          <w:w w:val="105"/>
          <w:sz w:val="22"/>
          <w:szCs w:val="22"/>
        </w:rPr>
        <w:t>saliva from</w:t>
      </w:r>
      <w:r w:rsidRPr="008C4A19">
        <w:rPr>
          <w:color w:val="010101"/>
          <w:spacing w:val="-5"/>
          <w:w w:val="105"/>
          <w:sz w:val="22"/>
          <w:szCs w:val="22"/>
        </w:rPr>
        <w:t xml:space="preserve"> </w:t>
      </w:r>
      <w:r w:rsidRPr="008C4A19">
        <w:rPr>
          <w:color w:val="010101"/>
          <w:w w:val="105"/>
          <w:sz w:val="22"/>
          <w:szCs w:val="22"/>
        </w:rPr>
        <w:t>the</w:t>
      </w:r>
      <w:r w:rsidRPr="008C4A19">
        <w:rPr>
          <w:color w:val="010101"/>
          <w:spacing w:val="-7"/>
          <w:w w:val="105"/>
          <w:sz w:val="22"/>
          <w:szCs w:val="22"/>
        </w:rPr>
        <w:t xml:space="preserve"> </w:t>
      </w:r>
      <w:r w:rsidRPr="008C4A19">
        <w:rPr>
          <w:color w:val="010101"/>
          <w:w w:val="105"/>
          <w:sz w:val="22"/>
          <w:szCs w:val="22"/>
        </w:rPr>
        <w:t>mouth of</w:t>
      </w:r>
      <w:r w:rsidRPr="008C4A19">
        <w:rPr>
          <w:color w:val="010101"/>
          <w:spacing w:val="-6"/>
          <w:w w:val="105"/>
          <w:sz w:val="22"/>
          <w:szCs w:val="22"/>
        </w:rPr>
        <w:t xml:space="preserve"> </w:t>
      </w:r>
      <w:r w:rsidRPr="008C4A19">
        <w:rPr>
          <w:color w:val="010101"/>
          <w:w w:val="105"/>
          <w:sz w:val="22"/>
          <w:szCs w:val="22"/>
        </w:rPr>
        <w:t>an</w:t>
      </w:r>
      <w:r w:rsidRPr="008C4A19">
        <w:rPr>
          <w:color w:val="010101"/>
          <w:spacing w:val="-6"/>
          <w:w w:val="105"/>
          <w:sz w:val="22"/>
          <w:szCs w:val="22"/>
        </w:rPr>
        <w:t xml:space="preserve"> </w:t>
      </w:r>
      <w:r w:rsidRPr="008C4A19">
        <w:rPr>
          <w:color w:val="010101"/>
          <w:w w:val="105"/>
          <w:sz w:val="22"/>
          <w:szCs w:val="22"/>
        </w:rPr>
        <w:t xml:space="preserve">infected </w:t>
      </w:r>
      <w:r w:rsidRPr="008C4A19">
        <w:rPr>
          <w:color w:val="010101"/>
          <w:spacing w:val="-2"/>
          <w:w w:val="105"/>
          <w:sz w:val="22"/>
          <w:szCs w:val="22"/>
        </w:rPr>
        <w:t>person.</w:t>
      </w:r>
      <w:r w:rsidR="0083487C" w:rsidRPr="008C4A19">
        <w:rPr>
          <w:color w:val="010101"/>
          <w:spacing w:val="-2"/>
          <w:w w:val="105"/>
          <w:sz w:val="22"/>
          <w:szCs w:val="22"/>
        </w:rPr>
        <w:t xml:space="preserve"> Group A strep may also be spread through food, if someone is infected with group A strep and then prepares or serves food which is shared with others.</w:t>
      </w:r>
    </w:p>
    <w:p w14:paraId="4B9AFBC4" w14:textId="77777777" w:rsidR="003C1F05" w:rsidRPr="008C4A19" w:rsidRDefault="003C1F05">
      <w:pPr>
        <w:pStyle w:val="BodyText"/>
        <w:spacing w:before="10"/>
        <w:rPr>
          <w:sz w:val="22"/>
          <w:szCs w:val="22"/>
        </w:rPr>
      </w:pPr>
    </w:p>
    <w:p w14:paraId="4B9AFBC5" w14:textId="77777777" w:rsidR="003C1F05" w:rsidRPr="008C4A19" w:rsidRDefault="00784361">
      <w:pPr>
        <w:ind w:left="846"/>
      </w:pPr>
      <w:r w:rsidRPr="008C4A19">
        <w:rPr>
          <w:b/>
          <w:color w:val="010101"/>
          <w:w w:val="105"/>
          <w:u w:val="thick" w:color="010101"/>
        </w:rPr>
        <w:t>When</w:t>
      </w:r>
      <w:r w:rsidRPr="008C4A19">
        <w:rPr>
          <w:b/>
          <w:color w:val="010101"/>
          <w:spacing w:val="-3"/>
          <w:w w:val="105"/>
          <w:u w:val="thick" w:color="010101"/>
        </w:rPr>
        <w:t xml:space="preserve"> </w:t>
      </w:r>
      <w:r w:rsidRPr="008C4A19">
        <w:rPr>
          <w:b/>
          <w:color w:val="010101"/>
          <w:w w:val="105"/>
          <w:u w:val="thick" w:color="010101"/>
        </w:rPr>
        <w:t>do</w:t>
      </w:r>
      <w:r w:rsidRPr="008C4A19">
        <w:rPr>
          <w:b/>
          <w:color w:val="010101"/>
          <w:spacing w:val="-10"/>
          <w:w w:val="105"/>
          <w:u w:val="thick" w:color="010101"/>
        </w:rPr>
        <w:t xml:space="preserve"> </w:t>
      </w:r>
      <w:r w:rsidRPr="008C4A19">
        <w:rPr>
          <w:b/>
          <w:color w:val="010101"/>
          <w:w w:val="105"/>
          <w:u w:val="thick" w:color="010101"/>
        </w:rPr>
        <w:t>symptoms</w:t>
      </w:r>
      <w:r w:rsidRPr="008C4A19">
        <w:rPr>
          <w:b/>
          <w:color w:val="010101"/>
          <w:spacing w:val="14"/>
          <w:w w:val="105"/>
          <w:u w:val="thick" w:color="010101"/>
        </w:rPr>
        <w:t xml:space="preserve"> </w:t>
      </w:r>
      <w:r w:rsidRPr="008C4A19">
        <w:rPr>
          <w:b/>
          <w:color w:val="010101"/>
          <w:w w:val="105"/>
          <w:u w:val="thick" w:color="010101"/>
        </w:rPr>
        <w:t>start?</w:t>
      </w:r>
      <w:r w:rsidRPr="008C4A19">
        <w:rPr>
          <w:b/>
          <w:color w:val="010101"/>
          <w:spacing w:val="5"/>
          <w:w w:val="105"/>
        </w:rPr>
        <w:t xml:space="preserve"> </w:t>
      </w:r>
      <w:r w:rsidRPr="008C4A19">
        <w:rPr>
          <w:color w:val="010101"/>
          <w:w w:val="105"/>
        </w:rPr>
        <w:t>1</w:t>
      </w:r>
      <w:r w:rsidRPr="008C4A19">
        <w:rPr>
          <w:color w:val="010101"/>
          <w:spacing w:val="-7"/>
          <w:w w:val="105"/>
        </w:rPr>
        <w:t xml:space="preserve"> </w:t>
      </w:r>
      <w:r w:rsidRPr="008C4A19">
        <w:rPr>
          <w:color w:val="010101"/>
          <w:w w:val="105"/>
        </w:rPr>
        <w:t>to</w:t>
      </w:r>
      <w:r w:rsidRPr="008C4A19">
        <w:rPr>
          <w:color w:val="010101"/>
          <w:spacing w:val="-9"/>
          <w:w w:val="105"/>
        </w:rPr>
        <w:t xml:space="preserve"> </w:t>
      </w:r>
      <w:r w:rsidRPr="008C4A19">
        <w:rPr>
          <w:color w:val="010101"/>
          <w:w w:val="105"/>
        </w:rPr>
        <w:t>5</w:t>
      </w:r>
      <w:r w:rsidRPr="008C4A19">
        <w:rPr>
          <w:color w:val="010101"/>
          <w:spacing w:val="-11"/>
          <w:w w:val="105"/>
        </w:rPr>
        <w:t xml:space="preserve"> </w:t>
      </w:r>
      <w:r w:rsidRPr="008C4A19">
        <w:rPr>
          <w:color w:val="010101"/>
          <w:w w:val="105"/>
        </w:rPr>
        <w:t>days</w:t>
      </w:r>
      <w:r w:rsidRPr="008C4A19">
        <w:rPr>
          <w:color w:val="010101"/>
          <w:spacing w:val="-3"/>
          <w:w w:val="105"/>
        </w:rPr>
        <w:t xml:space="preserve"> </w:t>
      </w:r>
      <w:r w:rsidRPr="008C4A19">
        <w:rPr>
          <w:color w:val="010101"/>
          <w:w w:val="105"/>
        </w:rPr>
        <w:t>after</w:t>
      </w:r>
      <w:r w:rsidRPr="008C4A19">
        <w:rPr>
          <w:color w:val="010101"/>
          <w:spacing w:val="-2"/>
          <w:w w:val="105"/>
        </w:rPr>
        <w:t xml:space="preserve"> </w:t>
      </w:r>
      <w:r w:rsidRPr="008C4A19">
        <w:rPr>
          <w:color w:val="010101"/>
          <w:w w:val="105"/>
        </w:rPr>
        <w:t>exposure</w:t>
      </w:r>
      <w:r w:rsidRPr="008C4A19">
        <w:rPr>
          <w:color w:val="010101"/>
          <w:spacing w:val="10"/>
          <w:w w:val="105"/>
        </w:rPr>
        <w:t xml:space="preserve"> </w:t>
      </w:r>
      <w:r w:rsidRPr="008C4A19">
        <w:rPr>
          <w:color w:val="010101"/>
          <w:w w:val="105"/>
        </w:rPr>
        <w:t>to</w:t>
      </w:r>
      <w:r w:rsidRPr="008C4A19">
        <w:rPr>
          <w:color w:val="010101"/>
          <w:spacing w:val="-13"/>
          <w:w w:val="105"/>
        </w:rPr>
        <w:t xml:space="preserve"> </w:t>
      </w:r>
      <w:r w:rsidRPr="008C4A19">
        <w:rPr>
          <w:color w:val="010101"/>
          <w:w w:val="105"/>
        </w:rPr>
        <w:t>the</w:t>
      </w:r>
      <w:r w:rsidRPr="008C4A19">
        <w:rPr>
          <w:color w:val="010101"/>
          <w:spacing w:val="-4"/>
          <w:w w:val="105"/>
        </w:rPr>
        <w:t xml:space="preserve"> </w:t>
      </w:r>
      <w:r w:rsidRPr="008C4A19">
        <w:rPr>
          <w:color w:val="010101"/>
          <w:spacing w:val="-2"/>
          <w:w w:val="105"/>
        </w:rPr>
        <w:t>bacteria</w:t>
      </w:r>
      <w:r w:rsidRPr="008C4A19">
        <w:rPr>
          <w:color w:val="494949"/>
          <w:spacing w:val="-2"/>
          <w:w w:val="105"/>
        </w:rPr>
        <w:t>.</w:t>
      </w:r>
    </w:p>
    <w:p w14:paraId="4B9AFBC6" w14:textId="77777777" w:rsidR="003C1F05" w:rsidRPr="008C4A19" w:rsidRDefault="003C1F05">
      <w:pPr>
        <w:pStyle w:val="BodyText"/>
        <w:spacing w:before="22"/>
        <w:rPr>
          <w:sz w:val="22"/>
          <w:szCs w:val="22"/>
        </w:rPr>
      </w:pPr>
    </w:p>
    <w:p w14:paraId="4B9AFBC7" w14:textId="62F50494" w:rsidR="003C1F05" w:rsidRPr="008C4A19" w:rsidRDefault="00E86849">
      <w:pPr>
        <w:ind w:left="845"/>
      </w:pPr>
      <w:r w:rsidRPr="008C4A19">
        <w:rPr>
          <w:b/>
          <w:bCs/>
        </w:rPr>
        <w:t xml:space="preserve">Do children need to stay home if symptoms develop? </w:t>
      </w:r>
      <w:r w:rsidR="00784361" w:rsidRPr="008C4A19">
        <w:rPr>
          <w:color w:val="010101"/>
          <w:w w:val="105"/>
        </w:rPr>
        <w:t>Yes, and</w:t>
      </w:r>
      <w:r w:rsidR="00784361" w:rsidRPr="008C4A19">
        <w:rPr>
          <w:color w:val="010101"/>
          <w:spacing w:val="-4"/>
          <w:w w:val="105"/>
        </w:rPr>
        <w:t xml:space="preserve"> </w:t>
      </w:r>
      <w:r w:rsidR="00784361" w:rsidRPr="008C4A19">
        <w:rPr>
          <w:color w:val="010101"/>
          <w:w w:val="105"/>
        </w:rPr>
        <w:t>take</w:t>
      </w:r>
      <w:r w:rsidR="00784361" w:rsidRPr="008C4A19">
        <w:rPr>
          <w:color w:val="010101"/>
          <w:spacing w:val="3"/>
          <w:w w:val="105"/>
        </w:rPr>
        <w:t xml:space="preserve"> </w:t>
      </w:r>
      <w:r w:rsidR="00784361" w:rsidRPr="008C4A19">
        <w:rPr>
          <w:color w:val="010101"/>
          <w:w w:val="105"/>
        </w:rPr>
        <w:t>your</w:t>
      </w:r>
      <w:r w:rsidR="00784361" w:rsidRPr="008C4A19">
        <w:rPr>
          <w:color w:val="010101"/>
          <w:spacing w:val="3"/>
          <w:w w:val="105"/>
        </w:rPr>
        <w:t xml:space="preserve"> </w:t>
      </w:r>
      <w:r w:rsidR="00784361" w:rsidRPr="008C4A19">
        <w:rPr>
          <w:color w:val="010101"/>
          <w:w w:val="105"/>
        </w:rPr>
        <w:t>child to</w:t>
      </w:r>
      <w:r w:rsidR="00784361" w:rsidRPr="008C4A19">
        <w:rPr>
          <w:color w:val="010101"/>
          <w:spacing w:val="-9"/>
          <w:w w:val="105"/>
        </w:rPr>
        <w:t xml:space="preserve"> </w:t>
      </w:r>
      <w:r w:rsidR="00784361" w:rsidRPr="008C4A19">
        <w:rPr>
          <w:color w:val="010101"/>
          <w:w w:val="105"/>
        </w:rPr>
        <w:t>a</w:t>
      </w:r>
      <w:r w:rsidR="00784361" w:rsidRPr="008C4A19">
        <w:rPr>
          <w:color w:val="010101"/>
          <w:spacing w:val="-8"/>
          <w:w w:val="105"/>
        </w:rPr>
        <w:t xml:space="preserve"> </w:t>
      </w:r>
      <w:r w:rsidR="00784361" w:rsidRPr="008C4A19">
        <w:rPr>
          <w:color w:val="010101"/>
          <w:spacing w:val="-2"/>
          <w:w w:val="105"/>
        </w:rPr>
        <w:t>doctor</w:t>
      </w:r>
      <w:r w:rsidR="00784361" w:rsidRPr="008C4A19">
        <w:rPr>
          <w:color w:val="494949"/>
          <w:spacing w:val="-2"/>
          <w:w w:val="105"/>
        </w:rPr>
        <w:t>.</w:t>
      </w:r>
    </w:p>
    <w:p w14:paraId="4B9AFBC8" w14:textId="77777777" w:rsidR="003C1F05" w:rsidRPr="008C4A19" w:rsidRDefault="003C1F05">
      <w:pPr>
        <w:pStyle w:val="BodyText"/>
        <w:spacing w:before="21"/>
        <w:rPr>
          <w:sz w:val="22"/>
          <w:szCs w:val="22"/>
        </w:rPr>
      </w:pPr>
    </w:p>
    <w:p w14:paraId="68FDD142" w14:textId="5C090E01" w:rsidR="00F5690B" w:rsidRPr="008C4A19" w:rsidRDefault="00784361" w:rsidP="008C4A19">
      <w:pPr>
        <w:spacing w:before="1" w:line="256" w:lineRule="auto"/>
        <w:ind w:left="844" w:hanging="3"/>
        <w:rPr>
          <w:color w:val="010101"/>
          <w:w w:val="105"/>
        </w:rPr>
      </w:pPr>
      <w:r w:rsidRPr="008C4A19">
        <w:rPr>
          <w:b/>
          <w:color w:val="010101"/>
          <w:w w:val="105"/>
          <w:u w:val="thick" w:color="000000"/>
        </w:rPr>
        <w:t>When can</w:t>
      </w:r>
      <w:r w:rsidRPr="008C4A19">
        <w:rPr>
          <w:b/>
          <w:color w:val="010101"/>
          <w:spacing w:val="-8"/>
          <w:w w:val="105"/>
          <w:u w:val="thick" w:color="000000"/>
        </w:rPr>
        <w:t xml:space="preserve"> </w:t>
      </w:r>
      <w:r w:rsidRPr="008C4A19">
        <w:rPr>
          <w:b/>
          <w:color w:val="010101"/>
          <w:w w:val="105"/>
          <w:u w:val="thick" w:color="000000"/>
        </w:rPr>
        <w:t>my</w:t>
      </w:r>
      <w:r w:rsidRPr="008C4A19">
        <w:rPr>
          <w:b/>
          <w:color w:val="010101"/>
          <w:spacing w:val="-7"/>
          <w:w w:val="105"/>
          <w:u w:val="thick" w:color="000000"/>
        </w:rPr>
        <w:t xml:space="preserve"> </w:t>
      </w:r>
      <w:r w:rsidRPr="008C4A19">
        <w:rPr>
          <w:b/>
          <w:color w:val="010101"/>
          <w:w w:val="105"/>
          <w:u w:val="thick" w:color="000000"/>
        </w:rPr>
        <w:t>child</w:t>
      </w:r>
      <w:r w:rsidRPr="008C4A19">
        <w:rPr>
          <w:b/>
          <w:color w:val="010101"/>
          <w:spacing w:val="-1"/>
          <w:w w:val="105"/>
          <w:u w:val="thick" w:color="000000"/>
        </w:rPr>
        <w:t xml:space="preserve"> </w:t>
      </w:r>
      <w:r w:rsidRPr="008C4A19">
        <w:rPr>
          <w:b/>
          <w:color w:val="010101"/>
          <w:w w:val="105"/>
          <w:u w:val="thick" w:color="000000"/>
        </w:rPr>
        <w:t>return to</w:t>
      </w:r>
      <w:r w:rsidRPr="008C4A19">
        <w:rPr>
          <w:b/>
          <w:color w:val="010101"/>
          <w:spacing w:val="-9"/>
          <w:w w:val="105"/>
          <w:u w:val="thick" w:color="000000"/>
        </w:rPr>
        <w:t xml:space="preserve"> </w:t>
      </w:r>
      <w:r w:rsidRPr="008C4A19">
        <w:rPr>
          <w:b/>
          <w:color w:val="010101"/>
          <w:w w:val="105"/>
          <w:u w:val="thick" w:color="000000"/>
        </w:rPr>
        <w:t>school/childcare?</w:t>
      </w:r>
      <w:r w:rsidRPr="008C4A19">
        <w:rPr>
          <w:b/>
          <w:color w:val="010101"/>
          <w:spacing w:val="-5"/>
          <w:w w:val="105"/>
        </w:rPr>
        <w:t xml:space="preserve"> </w:t>
      </w:r>
      <w:r w:rsidR="008C4A19" w:rsidRPr="008C4A19">
        <w:t>Your child may return to school once they are fever-free and have been on antibiotics for at least 24 hours. Be sure to complete the full course of antibiotics as prescribed. Prompt diagnosis and treatment of group A strep helps prevent severe illness and complications. Without treatment, a person may spread strep for up to 3 weeks, but they are unlikely to be contagious after 24 hours on the correct antibiotics.</w:t>
      </w:r>
    </w:p>
    <w:p w14:paraId="73AD5F99" w14:textId="77777777" w:rsidR="00F5690B" w:rsidRPr="008C4A19" w:rsidRDefault="00F5690B">
      <w:pPr>
        <w:spacing w:before="1" w:line="256" w:lineRule="auto"/>
        <w:ind w:left="844" w:hanging="3"/>
      </w:pPr>
    </w:p>
    <w:p w14:paraId="0AE36C54" w14:textId="77777777" w:rsidR="008C4A19" w:rsidRDefault="008C4A19" w:rsidP="00727321">
      <w:pPr>
        <w:spacing w:before="1" w:line="252" w:lineRule="auto"/>
        <w:ind w:left="851"/>
        <w:rPr>
          <w:b/>
          <w:color w:val="010101"/>
          <w:w w:val="105"/>
          <w:u w:val="thick"/>
        </w:rPr>
      </w:pPr>
    </w:p>
    <w:p w14:paraId="3BEBAE4A" w14:textId="77777777" w:rsidR="008C4A19" w:rsidRDefault="008C4A19" w:rsidP="00727321">
      <w:pPr>
        <w:spacing w:before="1" w:line="252" w:lineRule="auto"/>
        <w:ind w:left="851"/>
        <w:rPr>
          <w:b/>
          <w:color w:val="010101"/>
          <w:w w:val="105"/>
          <w:u w:val="thick"/>
        </w:rPr>
      </w:pPr>
    </w:p>
    <w:p w14:paraId="5EAE90DC" w14:textId="77777777" w:rsidR="008C4A19" w:rsidRDefault="008C4A19" w:rsidP="00727321">
      <w:pPr>
        <w:spacing w:before="1" w:line="252" w:lineRule="auto"/>
        <w:ind w:left="851"/>
        <w:rPr>
          <w:b/>
          <w:color w:val="010101"/>
          <w:w w:val="105"/>
          <w:u w:val="thick"/>
        </w:rPr>
      </w:pPr>
    </w:p>
    <w:p w14:paraId="7116F1C8" w14:textId="77777777" w:rsidR="008C4A19" w:rsidRDefault="008C4A19" w:rsidP="00727321">
      <w:pPr>
        <w:spacing w:before="1" w:line="252" w:lineRule="auto"/>
        <w:ind w:left="851"/>
        <w:rPr>
          <w:b/>
          <w:color w:val="010101"/>
          <w:w w:val="105"/>
          <w:u w:val="thick"/>
        </w:rPr>
      </w:pPr>
    </w:p>
    <w:p w14:paraId="4167F2BD" w14:textId="69F82E59" w:rsidR="00727321" w:rsidRPr="008C4A19" w:rsidRDefault="00727321" w:rsidP="00727321">
      <w:pPr>
        <w:spacing w:before="1" w:line="252" w:lineRule="auto"/>
        <w:ind w:left="851"/>
        <w:rPr>
          <w:b/>
          <w:color w:val="010101"/>
          <w:w w:val="105"/>
          <w:u w:val="thick"/>
        </w:rPr>
      </w:pPr>
      <w:r w:rsidRPr="008C4A19">
        <w:rPr>
          <w:b/>
          <w:color w:val="010101"/>
          <w:w w:val="105"/>
          <w:u w:val="thick"/>
        </w:rPr>
        <w:t>How do I help prevent further spread at my school/childcare or home?</w:t>
      </w:r>
    </w:p>
    <w:p w14:paraId="55D28267" w14:textId="3497AF22" w:rsidR="00F5690B" w:rsidRPr="008C4A19" w:rsidRDefault="004601BB" w:rsidP="008C4A19">
      <w:pPr>
        <w:pStyle w:val="ListParagraph"/>
        <w:numPr>
          <w:ilvl w:val="0"/>
          <w:numId w:val="2"/>
        </w:numPr>
        <w:spacing w:before="1" w:line="256" w:lineRule="auto"/>
        <w:rPr>
          <w:bCs/>
        </w:rPr>
      </w:pPr>
      <w:r w:rsidRPr="008C4A19">
        <w:rPr>
          <w:bCs/>
        </w:rPr>
        <w:t>More severe illness may occur if a person has a weakened immune system, diabetes, kidney failure, or require chronic steroids. People who were recently infected with a respiratory infection are also at higher risk for severe disease.</w:t>
      </w:r>
    </w:p>
    <w:p w14:paraId="5E6FAEB8" w14:textId="67F06105" w:rsidR="002D3266" w:rsidRPr="008C4A19" w:rsidRDefault="008D22DF" w:rsidP="008C4A19">
      <w:pPr>
        <w:pStyle w:val="ListParagraph"/>
        <w:numPr>
          <w:ilvl w:val="0"/>
          <w:numId w:val="2"/>
        </w:numPr>
        <w:spacing w:before="1" w:line="256" w:lineRule="auto"/>
        <w:rPr>
          <w:bCs/>
        </w:rPr>
      </w:pPr>
      <w:r w:rsidRPr="008C4A19">
        <w:rPr>
          <w:bCs/>
        </w:rPr>
        <w:t xml:space="preserve">Wash hands frequently especially after coughing or sneezing, before eating, and before preparing food. </w:t>
      </w:r>
    </w:p>
    <w:p w14:paraId="118F5EE4" w14:textId="77777777" w:rsidR="00690753" w:rsidRPr="008C4A19" w:rsidRDefault="008D22DF" w:rsidP="00690753">
      <w:pPr>
        <w:pStyle w:val="ListParagraph"/>
        <w:numPr>
          <w:ilvl w:val="0"/>
          <w:numId w:val="2"/>
        </w:numPr>
        <w:spacing w:before="1" w:line="256" w:lineRule="auto"/>
        <w:rPr>
          <w:bCs/>
        </w:rPr>
      </w:pPr>
      <w:r w:rsidRPr="008C4A19">
        <w:rPr>
          <w:bCs/>
        </w:rPr>
        <w:t xml:space="preserve">Keep wounds clean and watch closely for signs of infection such as increased redness, swelling, pain, or drainage of pus. </w:t>
      </w:r>
    </w:p>
    <w:p w14:paraId="53591107" w14:textId="77777777" w:rsidR="00C71330" w:rsidRPr="008C4A19" w:rsidRDefault="002D3266" w:rsidP="00690753">
      <w:pPr>
        <w:pStyle w:val="ListParagraph"/>
        <w:numPr>
          <w:ilvl w:val="0"/>
          <w:numId w:val="2"/>
        </w:numPr>
        <w:spacing w:before="1" w:line="256" w:lineRule="auto"/>
        <w:rPr>
          <w:bCs/>
        </w:rPr>
      </w:pPr>
      <w:r w:rsidRPr="008C4A19">
        <w:rPr>
          <w:bCs/>
        </w:rPr>
        <w:t xml:space="preserve">Teach children to cough and sneeze into their elbow, wipe noses with clean tissues, throw the tissue into the wastebasket, and wash hands. </w:t>
      </w:r>
    </w:p>
    <w:p w14:paraId="243DB1E7" w14:textId="206F7EAD" w:rsidR="00690753" w:rsidRPr="008C4A19" w:rsidRDefault="002D3266" w:rsidP="008C4A19">
      <w:pPr>
        <w:pStyle w:val="ListParagraph"/>
        <w:numPr>
          <w:ilvl w:val="0"/>
          <w:numId w:val="2"/>
        </w:numPr>
        <w:spacing w:before="1" w:line="256" w:lineRule="auto"/>
        <w:rPr>
          <w:bCs/>
        </w:rPr>
      </w:pPr>
      <w:r w:rsidRPr="008C4A19">
        <w:rPr>
          <w:bCs/>
        </w:rPr>
        <w:t>Do not allow food to be shared.</w:t>
      </w:r>
      <w:r w:rsidR="008C4A19" w:rsidRPr="008C4A19">
        <w:rPr>
          <w:bCs/>
        </w:rPr>
        <w:t xml:space="preserve"> </w:t>
      </w:r>
      <w:r w:rsidR="00C71330" w:rsidRPr="008C4A19">
        <w:rPr>
          <w:bCs/>
        </w:rPr>
        <w:t xml:space="preserve">Open windows indoors and maximize outdoor play. </w:t>
      </w:r>
    </w:p>
    <w:p w14:paraId="4B9AFBCA" w14:textId="77777777" w:rsidR="003C1F05" w:rsidRDefault="003C1F05">
      <w:pPr>
        <w:pStyle w:val="BodyText"/>
        <w:rPr>
          <w:sz w:val="20"/>
        </w:rPr>
      </w:pPr>
    </w:p>
    <w:p w14:paraId="4B9AFBCB" w14:textId="77777777" w:rsidR="003C1F05" w:rsidRDefault="003C1F05">
      <w:pPr>
        <w:pStyle w:val="BodyText"/>
        <w:rPr>
          <w:sz w:val="20"/>
        </w:rPr>
      </w:pPr>
    </w:p>
    <w:p w14:paraId="4B9AFBCC" w14:textId="77777777" w:rsidR="003C1F05" w:rsidRDefault="003C1F05">
      <w:pPr>
        <w:pStyle w:val="BodyText"/>
        <w:rPr>
          <w:sz w:val="20"/>
        </w:rPr>
      </w:pPr>
    </w:p>
    <w:p w14:paraId="4B9AFBCD" w14:textId="77777777" w:rsidR="003C1F05" w:rsidRDefault="003C1F05">
      <w:pPr>
        <w:pStyle w:val="BodyText"/>
        <w:rPr>
          <w:sz w:val="20"/>
        </w:rPr>
      </w:pPr>
    </w:p>
    <w:p w14:paraId="4B9AFBCE" w14:textId="77777777" w:rsidR="003C1F05" w:rsidRDefault="003C1F05">
      <w:pPr>
        <w:pStyle w:val="BodyText"/>
        <w:rPr>
          <w:sz w:val="20"/>
        </w:rPr>
      </w:pPr>
    </w:p>
    <w:p w14:paraId="4B9AFBCF" w14:textId="77777777" w:rsidR="003C1F05" w:rsidRDefault="003C1F05">
      <w:pPr>
        <w:pStyle w:val="BodyText"/>
        <w:rPr>
          <w:sz w:val="20"/>
        </w:rPr>
      </w:pPr>
    </w:p>
    <w:p w14:paraId="4B9AFBD0" w14:textId="77777777" w:rsidR="003C1F05" w:rsidRDefault="003C1F05">
      <w:pPr>
        <w:pStyle w:val="BodyText"/>
        <w:rPr>
          <w:sz w:val="20"/>
        </w:rPr>
      </w:pPr>
    </w:p>
    <w:p w14:paraId="4B9AFBD1" w14:textId="77777777" w:rsidR="003C1F05" w:rsidRDefault="003C1F05">
      <w:pPr>
        <w:pStyle w:val="BodyText"/>
        <w:rPr>
          <w:sz w:val="20"/>
        </w:rPr>
      </w:pPr>
    </w:p>
    <w:p w14:paraId="4B9AFBD2" w14:textId="77777777" w:rsidR="003C1F05" w:rsidRDefault="003C1F05">
      <w:pPr>
        <w:pStyle w:val="BodyText"/>
        <w:rPr>
          <w:sz w:val="20"/>
        </w:rPr>
      </w:pPr>
    </w:p>
    <w:p w14:paraId="4B9AFBD3" w14:textId="77777777" w:rsidR="003C1F05" w:rsidRDefault="003C1F05">
      <w:pPr>
        <w:pStyle w:val="BodyText"/>
        <w:rPr>
          <w:sz w:val="20"/>
        </w:rPr>
      </w:pPr>
    </w:p>
    <w:p w14:paraId="4B9AFBD4" w14:textId="77777777" w:rsidR="003C1F05" w:rsidRDefault="003C1F05">
      <w:pPr>
        <w:pStyle w:val="BodyText"/>
        <w:spacing w:before="164"/>
        <w:rPr>
          <w:sz w:val="20"/>
        </w:rPr>
      </w:pPr>
    </w:p>
    <w:p w14:paraId="4B9AFBD5" w14:textId="46210EB0" w:rsidR="003C1F05" w:rsidRDefault="003C1F05">
      <w:pPr>
        <w:ind w:left="9324"/>
        <w:rPr>
          <w:rFonts w:ascii="Times New Roman"/>
          <w:sz w:val="20"/>
        </w:rPr>
      </w:pPr>
    </w:p>
    <w:sectPr w:rsidR="003C1F05" w:rsidSect="005F560C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/>
      <w:pgMar w:top="1968" w:right="14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F3CC6" w14:textId="77777777" w:rsidR="000B6403" w:rsidRDefault="000B6403" w:rsidP="005F560C">
      <w:r>
        <w:separator/>
      </w:r>
    </w:p>
  </w:endnote>
  <w:endnote w:type="continuationSeparator" w:id="0">
    <w:p w14:paraId="33DAD2B9" w14:textId="77777777" w:rsidR="000B6403" w:rsidRDefault="000B6403" w:rsidP="005F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C9CDE" w14:textId="4481BA57" w:rsidR="005F560C" w:rsidRDefault="008C4A19" w:rsidP="00224C71">
    <w:pPr>
      <w:pStyle w:val="Footer"/>
      <w:rPr>
        <w:sz w:val="18"/>
        <w:szCs w:val="18"/>
      </w:rPr>
    </w:pPr>
    <w:r w:rsidRPr="008C4A19">
      <w:rPr>
        <w:sz w:val="18"/>
        <w:szCs w:val="18"/>
      </w:rPr>
      <w:t xml:space="preserve">Update </w:t>
    </w:r>
    <w:r w:rsidR="005A37B0">
      <w:rPr>
        <w:sz w:val="18"/>
        <w:szCs w:val="18"/>
      </w:rPr>
      <w:t>10</w:t>
    </w:r>
    <w:r w:rsidRPr="008C4A19">
      <w:rPr>
        <w:sz w:val="18"/>
        <w:szCs w:val="18"/>
      </w:rPr>
      <w:t>/2025</w:t>
    </w:r>
  </w:p>
  <w:p w14:paraId="55E43664" w14:textId="25C2C82D" w:rsidR="00224C71" w:rsidRPr="008C4A19" w:rsidRDefault="00224C71" w:rsidP="00224C71">
    <w:pPr>
      <w:pStyle w:val="Footer"/>
      <w:rPr>
        <w:sz w:val="18"/>
        <w:szCs w:val="18"/>
      </w:rPr>
    </w:pPr>
    <w:r w:rsidRPr="00224C71">
      <w:rPr>
        <w:sz w:val="18"/>
        <w:szCs w:val="18"/>
      </w:rPr>
      <w:t>Exposure notice template provided by Santa Cruz County Public Health Division, Communicable Disease Unit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98DB7" w14:textId="77777777" w:rsidR="000B6403" w:rsidRDefault="000B6403" w:rsidP="005F560C">
      <w:r>
        <w:separator/>
      </w:r>
    </w:p>
  </w:footnote>
  <w:footnote w:type="continuationSeparator" w:id="0">
    <w:p w14:paraId="0479EE93" w14:textId="77777777" w:rsidR="000B6403" w:rsidRDefault="000B6403" w:rsidP="005F5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AA31B" w14:textId="4BAE92F3" w:rsidR="005F560C" w:rsidRDefault="00224C71">
    <w:pPr>
      <w:pStyle w:val="Header"/>
    </w:pPr>
    <w:r>
      <w:rPr>
        <w:noProof/>
      </w:rPr>
      <w:pict w14:anchorId="6FFCAE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15.65pt;height:206.2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673A" w14:textId="16DE9510" w:rsidR="005F560C" w:rsidRDefault="00224C71" w:rsidP="005A37B0">
    <w:pPr>
      <w:pStyle w:val="Header"/>
      <w:ind w:firstLine="720"/>
    </w:pPr>
    <w:r>
      <w:rPr>
        <w:noProof/>
      </w:rPr>
      <w:pict w14:anchorId="6FAC41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0;margin-top:0;width:515.65pt;height:206.2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  <w:r w:rsidR="005A37B0">
      <w:t xml:space="preserve">  </w:t>
    </w:r>
    <w:r w:rsidR="005F560C">
      <w:t>Insert School Letter Head</w:t>
    </w:r>
  </w:p>
  <w:p w14:paraId="1FD4A8A7" w14:textId="378623F5" w:rsidR="005A37B0" w:rsidRDefault="005A37B0" w:rsidP="005A37B0">
    <w:pPr>
      <w:pStyle w:val="Header"/>
      <w:ind w:firstLine="720"/>
    </w:pPr>
    <w:r>
      <w:t xml:space="preserve">  *Before editing, remove “Draft” watermark</w:t>
    </w:r>
  </w:p>
  <w:p w14:paraId="19FDD28C" w14:textId="77777777" w:rsidR="005F560C" w:rsidRDefault="005F560C" w:rsidP="005F560C">
    <w:pPr>
      <w:pStyle w:val="Header"/>
    </w:pPr>
  </w:p>
  <w:p w14:paraId="06DFCCCB" w14:textId="77777777" w:rsidR="005F560C" w:rsidRDefault="005F56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FFD2" w14:textId="0ABACF92" w:rsidR="005F560C" w:rsidRDefault="00224C71">
    <w:pPr>
      <w:pStyle w:val="Header"/>
    </w:pPr>
    <w:r>
      <w:rPr>
        <w:noProof/>
      </w:rPr>
      <w:pict w14:anchorId="61D6DB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515.65pt;height:206.2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539DD"/>
    <w:multiLevelType w:val="hybridMultilevel"/>
    <w:tmpl w:val="17DEFC2E"/>
    <w:lvl w:ilvl="0" w:tplc="23FE4A28">
      <w:numFmt w:val="bullet"/>
      <w:lvlText w:val="•"/>
      <w:lvlJc w:val="left"/>
      <w:pPr>
        <w:ind w:left="1566" w:hanging="362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3"/>
        <w:sz w:val="21"/>
        <w:szCs w:val="21"/>
        <w:lang w:val="en-US" w:eastAsia="en-US" w:bidi="ar-SA"/>
      </w:rPr>
    </w:lvl>
    <w:lvl w:ilvl="1" w:tplc="5128FEC8">
      <w:numFmt w:val="bullet"/>
      <w:lvlText w:val="•"/>
      <w:lvlJc w:val="left"/>
      <w:pPr>
        <w:ind w:left="2428" w:hanging="362"/>
      </w:pPr>
      <w:rPr>
        <w:rFonts w:hint="default"/>
        <w:lang w:val="en-US" w:eastAsia="en-US" w:bidi="ar-SA"/>
      </w:rPr>
    </w:lvl>
    <w:lvl w:ilvl="2" w:tplc="F80C8358">
      <w:numFmt w:val="bullet"/>
      <w:lvlText w:val="•"/>
      <w:lvlJc w:val="left"/>
      <w:pPr>
        <w:ind w:left="3296" w:hanging="362"/>
      </w:pPr>
      <w:rPr>
        <w:rFonts w:hint="default"/>
        <w:lang w:val="en-US" w:eastAsia="en-US" w:bidi="ar-SA"/>
      </w:rPr>
    </w:lvl>
    <w:lvl w:ilvl="3" w:tplc="5F0CA5D4">
      <w:numFmt w:val="bullet"/>
      <w:lvlText w:val="•"/>
      <w:lvlJc w:val="left"/>
      <w:pPr>
        <w:ind w:left="4164" w:hanging="362"/>
      </w:pPr>
      <w:rPr>
        <w:rFonts w:hint="default"/>
        <w:lang w:val="en-US" w:eastAsia="en-US" w:bidi="ar-SA"/>
      </w:rPr>
    </w:lvl>
    <w:lvl w:ilvl="4" w:tplc="4672D8C0">
      <w:numFmt w:val="bullet"/>
      <w:lvlText w:val="•"/>
      <w:lvlJc w:val="left"/>
      <w:pPr>
        <w:ind w:left="5032" w:hanging="362"/>
      </w:pPr>
      <w:rPr>
        <w:rFonts w:hint="default"/>
        <w:lang w:val="en-US" w:eastAsia="en-US" w:bidi="ar-SA"/>
      </w:rPr>
    </w:lvl>
    <w:lvl w:ilvl="5" w:tplc="F670D176">
      <w:numFmt w:val="bullet"/>
      <w:lvlText w:val="•"/>
      <w:lvlJc w:val="left"/>
      <w:pPr>
        <w:ind w:left="5900" w:hanging="362"/>
      </w:pPr>
      <w:rPr>
        <w:rFonts w:hint="default"/>
        <w:lang w:val="en-US" w:eastAsia="en-US" w:bidi="ar-SA"/>
      </w:rPr>
    </w:lvl>
    <w:lvl w:ilvl="6" w:tplc="4342C1AA">
      <w:numFmt w:val="bullet"/>
      <w:lvlText w:val="•"/>
      <w:lvlJc w:val="left"/>
      <w:pPr>
        <w:ind w:left="6768" w:hanging="362"/>
      </w:pPr>
      <w:rPr>
        <w:rFonts w:hint="default"/>
        <w:lang w:val="en-US" w:eastAsia="en-US" w:bidi="ar-SA"/>
      </w:rPr>
    </w:lvl>
    <w:lvl w:ilvl="7" w:tplc="4AD0A488">
      <w:numFmt w:val="bullet"/>
      <w:lvlText w:val="•"/>
      <w:lvlJc w:val="left"/>
      <w:pPr>
        <w:ind w:left="7636" w:hanging="362"/>
      </w:pPr>
      <w:rPr>
        <w:rFonts w:hint="default"/>
        <w:lang w:val="en-US" w:eastAsia="en-US" w:bidi="ar-SA"/>
      </w:rPr>
    </w:lvl>
    <w:lvl w:ilvl="8" w:tplc="86969DBA">
      <w:numFmt w:val="bullet"/>
      <w:lvlText w:val="•"/>
      <w:lvlJc w:val="left"/>
      <w:pPr>
        <w:ind w:left="8504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47501094"/>
    <w:multiLevelType w:val="hybridMultilevel"/>
    <w:tmpl w:val="27F8AF06"/>
    <w:lvl w:ilvl="0" w:tplc="040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num w:numId="1" w16cid:durableId="976958856">
    <w:abstractNumId w:val="0"/>
  </w:num>
  <w:num w:numId="2" w16cid:durableId="143132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05"/>
    <w:rsid w:val="000A5216"/>
    <w:rsid w:val="000B6403"/>
    <w:rsid w:val="00127323"/>
    <w:rsid w:val="00190560"/>
    <w:rsid w:val="001A08AB"/>
    <w:rsid w:val="001D7C41"/>
    <w:rsid w:val="001F5541"/>
    <w:rsid w:val="00224C71"/>
    <w:rsid w:val="002D3266"/>
    <w:rsid w:val="003512C7"/>
    <w:rsid w:val="00353D5E"/>
    <w:rsid w:val="003C1F05"/>
    <w:rsid w:val="004601BB"/>
    <w:rsid w:val="00480FF2"/>
    <w:rsid w:val="00526026"/>
    <w:rsid w:val="005A37B0"/>
    <w:rsid w:val="005F560C"/>
    <w:rsid w:val="00690753"/>
    <w:rsid w:val="006D5E40"/>
    <w:rsid w:val="00727321"/>
    <w:rsid w:val="00784361"/>
    <w:rsid w:val="007E0372"/>
    <w:rsid w:val="007F581C"/>
    <w:rsid w:val="0083487C"/>
    <w:rsid w:val="0084183A"/>
    <w:rsid w:val="008C4A19"/>
    <w:rsid w:val="008D22DF"/>
    <w:rsid w:val="008E378E"/>
    <w:rsid w:val="00933825"/>
    <w:rsid w:val="00955F09"/>
    <w:rsid w:val="00966B8B"/>
    <w:rsid w:val="00A86AEF"/>
    <w:rsid w:val="00AD53C4"/>
    <w:rsid w:val="00AE032D"/>
    <w:rsid w:val="00AF7A8A"/>
    <w:rsid w:val="00B00292"/>
    <w:rsid w:val="00B253A2"/>
    <w:rsid w:val="00B50B2C"/>
    <w:rsid w:val="00B738F0"/>
    <w:rsid w:val="00C71330"/>
    <w:rsid w:val="00C916BA"/>
    <w:rsid w:val="00D14A90"/>
    <w:rsid w:val="00DC45F3"/>
    <w:rsid w:val="00E63C8C"/>
    <w:rsid w:val="00E84673"/>
    <w:rsid w:val="00E86849"/>
    <w:rsid w:val="00EA7389"/>
    <w:rsid w:val="00EB4F43"/>
    <w:rsid w:val="00EE03F8"/>
    <w:rsid w:val="00EE3247"/>
    <w:rsid w:val="00EF3FF1"/>
    <w:rsid w:val="00EF5449"/>
    <w:rsid w:val="00F5690B"/>
    <w:rsid w:val="00FA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AFBAB"/>
  <w15:docId w15:val="{A8B3AAAC-4C07-49D7-B88E-1C1C7D94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43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01"/>
      <w:ind w:left="121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  <w:pPr>
      <w:spacing w:before="23"/>
      <w:ind w:left="156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F56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60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F56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60C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B50B2C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F7A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7A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7A8A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A8A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F7A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2" ma:contentTypeDescription="Create a new document." ma:contentTypeScope="" ma:versionID="14db6c802ab4c8290ce35d248467c102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c48064556ecbb55cfe6aa0732f2dbc1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c8a792-1b2c-4741-915b-5e26750bb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7cd535-6a78-499d-b7c6-80abefe0721e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AB16B1-A70A-481C-B5A9-965ADA031133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c2a11cf1-abf9-4d2d-a6e3-e7bef8c89609"/>
    <ds:schemaRef ds:uri="http://schemas.microsoft.com/office/infopath/2007/PartnerControls"/>
    <ds:schemaRef ds:uri="a42abfcf-437c-4ce1-b5c2-14af7889cdd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B7C958B-A00D-4BE3-A737-DE3B94DEA7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FC766-295F-4750-8170-BA181DFE80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exp-strep-scarlet.pdf</dc:title>
  <dc:creator>avalosi</dc:creator>
  <cp:lastModifiedBy>Fernando Araiza</cp:lastModifiedBy>
  <cp:revision>40</cp:revision>
  <dcterms:created xsi:type="dcterms:W3CDTF">2025-08-20T23:48:00Z</dcterms:created>
  <dcterms:modified xsi:type="dcterms:W3CDTF">2025-12-09T16:32:00Z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LastSaved">
    <vt:filetime>2024-01-10T00:00:00Z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0x010100AF32B68101503442AC1F948F0E3275EB</vt:lpwstr>
  </property>
  <property fmtid="{D5CDD505-2E9C-101B-9397-08002B2CF9AE}" pid="6" name="MediaServiceImageTags">
    <vt:lpwstr/>
  </property>
</Properties>
</file>